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44" w:rsidRDefault="008D1E44" w:rsidP="00C0302A">
      <w:pPr>
        <w:pStyle w:val="ConsPlusNonformat"/>
        <w:jc w:val="center"/>
      </w:pPr>
      <w:r>
        <w:t>Форма 1.9. Данные об экономических и технических</w:t>
      </w:r>
    </w:p>
    <w:p w:rsidR="008D1E44" w:rsidRDefault="008D1E44" w:rsidP="008D1E44">
      <w:pPr>
        <w:pStyle w:val="ConsPlusNonformat"/>
        <w:jc w:val="both"/>
      </w:pPr>
      <w:r>
        <w:t xml:space="preserve">               характеристиках и (или) условиях деятельности</w:t>
      </w:r>
    </w:p>
    <w:p w:rsidR="008D1E44" w:rsidRDefault="008D1E44" w:rsidP="008D1E44">
      <w:pPr>
        <w:pStyle w:val="ConsPlusNonformat"/>
        <w:jc w:val="both"/>
      </w:pPr>
      <w:r>
        <w:t xml:space="preserve">                    территориальных сетевых организаций</w:t>
      </w:r>
    </w:p>
    <w:p w:rsidR="008D1E44" w:rsidRDefault="008D1E44" w:rsidP="008D1E44">
      <w:pPr>
        <w:pStyle w:val="ConsPlusNonformat"/>
        <w:jc w:val="both"/>
      </w:pPr>
    </w:p>
    <w:p w:rsidR="008D1E44" w:rsidRPr="00C0302A" w:rsidRDefault="008D1E44" w:rsidP="008D1E44">
      <w:pPr>
        <w:pStyle w:val="ConsPlusNonformat"/>
        <w:jc w:val="both"/>
        <w:rPr>
          <w:u w:val="single"/>
        </w:rPr>
      </w:pPr>
      <w:r>
        <w:t xml:space="preserve">    </w:t>
      </w:r>
      <w:r w:rsidRPr="00C0302A">
        <w:rPr>
          <w:u w:val="single"/>
        </w:rPr>
        <w:t>______________________</w:t>
      </w:r>
      <w:r w:rsidR="00C0302A" w:rsidRPr="00C0302A">
        <w:rPr>
          <w:u w:val="single"/>
        </w:rPr>
        <w:t xml:space="preserve">ЗАО «Концерн </w:t>
      </w:r>
      <w:proofErr w:type="spellStart"/>
      <w:r w:rsidR="00C0302A" w:rsidRPr="00C0302A">
        <w:rPr>
          <w:u w:val="single"/>
        </w:rPr>
        <w:t>Термаль</w:t>
      </w:r>
      <w:proofErr w:type="spellEnd"/>
      <w:r w:rsidR="00C0302A" w:rsidRPr="00C0302A">
        <w:rPr>
          <w:u w:val="single"/>
        </w:rPr>
        <w:t>»</w:t>
      </w:r>
      <w:r w:rsidRPr="00C0302A">
        <w:rPr>
          <w:u w:val="single"/>
        </w:rPr>
        <w:t>___________________</w:t>
      </w:r>
    </w:p>
    <w:p w:rsidR="008D1E44" w:rsidRDefault="008D1E44" w:rsidP="008D1E44">
      <w:pPr>
        <w:pStyle w:val="ConsPlusNonformat"/>
        <w:jc w:val="both"/>
      </w:pPr>
      <w:r>
        <w:t xml:space="preserve">      Наименование сетевой организации, субъект Российской Федерации</w:t>
      </w:r>
    </w:p>
    <w:p w:rsidR="008D1E44" w:rsidRDefault="008D1E44" w:rsidP="008D1E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974"/>
        <w:gridCol w:w="2721"/>
        <w:gridCol w:w="2705"/>
      </w:tblGrid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  <w:jc w:val="center"/>
            </w:pPr>
            <w:r>
              <w:t xml:space="preserve">Характеристики и (или) условия деятельности сетевой организации </w:t>
            </w:r>
            <w:hyperlink w:anchor="Par996" w:tooltip="&lt;1&gt; Протяженность линий электропередачи в одноцепном выражении (ЛЭП) - протяженность линий электропередачи территориальной сетевой организации в одноцепном выражении (при определении протяженности воздушных и кабельных линий электропередачи низкого напряжения 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  <w:jc w:val="center"/>
            </w:pPr>
            <w:r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bookmarkStart w:id="0" w:name="Par962"/>
            <w:bookmarkEnd w:id="0"/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 xml:space="preserve">Протяженность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(ЛЭП), км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190452" w:rsidP="003B54C6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bookmarkStart w:id="1" w:name="Par966"/>
            <w:bookmarkEnd w:id="1"/>
            <w: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 xml:space="preserve">Протяженность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выражении, км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190452" w:rsidP="003B54C6">
            <w:pPr>
              <w:pStyle w:val="ConsPlusNormal"/>
              <w:jc w:val="center"/>
            </w:pPr>
            <w:r>
              <w:t>16,07</w:t>
            </w:r>
            <w:bookmarkStart w:id="2" w:name="_GoBack"/>
            <w:bookmarkEnd w:id="2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 xml:space="preserve">Доля кабельных линий электропередачи в </w:t>
            </w:r>
            <w:proofErr w:type="spellStart"/>
            <w:r>
              <w:t>одноцепном</w:t>
            </w:r>
            <w:proofErr w:type="spellEnd"/>
            <w:r>
              <w:t xml:space="preserve"> выражении от общей протяженности линий электропередачи (Доля КЛ), 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3B54C6" w:rsidP="003B54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Максимальной за год число точек поставки, шт.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3B54C6" w:rsidP="006704C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Число разъединителей и выключателей, шт.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3B54C6" w:rsidP="003B54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Средняя летняя температура, °C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C0302A" w:rsidP="003B54C6">
            <w:pPr>
              <w:pStyle w:val="ConsPlusNormal"/>
              <w:jc w:val="center"/>
            </w:pPr>
            <w:r>
              <w:t>+</w:t>
            </w:r>
            <w:r w:rsidR="003B54C6">
              <w:t>20,9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3B54C6" w:rsidP="000A6E64">
            <w:pPr>
              <w:pStyle w:val="ConsPlusNormal"/>
              <w:jc w:val="center"/>
            </w:pPr>
            <w:r w:rsidRPr="003B54C6">
              <w:t>Регионы России. Основные характеристики субъектов Российской Федерации - 201</w:t>
            </w:r>
            <w:r w:rsidR="000A6E64">
              <w:t>8</w:t>
            </w:r>
            <w:r w:rsidRPr="003B54C6">
              <w:t xml:space="preserve"> г.</w:t>
            </w: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 xml:space="preserve">Номер группы (m) территориальной сетевой организации по показателю </w:t>
            </w:r>
            <w:proofErr w:type="spellStart"/>
            <w:r>
              <w:t>Пsaidi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C0302A" w:rsidP="00670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8D1E44" w:rsidP="006704C8">
            <w:pPr>
              <w:pStyle w:val="ConsPlusNormal"/>
              <w:jc w:val="center"/>
            </w:pPr>
            <w:r>
              <w:t>-</w:t>
            </w:r>
          </w:p>
        </w:tc>
      </w:tr>
      <w:tr w:rsidR="008D1E44" w:rsidTr="006704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6704C8">
            <w:pPr>
              <w:pStyle w:val="ConsPlusNormal"/>
            </w:pPr>
            <w:r>
              <w:t xml:space="preserve">Номер группы (m) территориальной сетевой организации по показателю </w:t>
            </w:r>
            <w:proofErr w:type="spellStart"/>
            <w:r>
              <w:t>Пsaifi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C0302A" w:rsidP="00C030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4" w:rsidRDefault="008D1E44" w:rsidP="006704C8">
            <w:pPr>
              <w:pStyle w:val="ConsPlusNormal"/>
              <w:jc w:val="center"/>
            </w:pPr>
            <w:r>
              <w:t>-</w:t>
            </w:r>
          </w:p>
        </w:tc>
      </w:tr>
    </w:tbl>
    <w:p w:rsidR="008D1E44" w:rsidRDefault="008D1E44" w:rsidP="008D1E44">
      <w:pPr>
        <w:pStyle w:val="ConsPlusNormal"/>
        <w:ind w:firstLine="540"/>
        <w:jc w:val="both"/>
      </w:pPr>
      <w:r>
        <w:t>--------------------------------</w:t>
      </w:r>
    </w:p>
    <w:p w:rsidR="008D1E44" w:rsidRDefault="008D1E44" w:rsidP="008D1E44">
      <w:pPr>
        <w:pStyle w:val="ConsPlusNormal"/>
        <w:ind w:firstLine="540"/>
        <w:jc w:val="both"/>
      </w:pPr>
      <w:bookmarkStart w:id="3" w:name="Par996"/>
      <w:bookmarkEnd w:id="3"/>
      <w:r>
        <w:t xml:space="preserve">&lt;1&gt; Протяженность линий электропередачи в </w:t>
      </w:r>
      <w:proofErr w:type="spellStart"/>
      <w:r>
        <w:t>одноцепном</w:t>
      </w:r>
      <w:proofErr w:type="spellEnd"/>
      <w:r>
        <w:t xml:space="preserve"> выражении (ЛЭП) - протяженность линий электропередачи территориальной сетевой организации в </w:t>
      </w:r>
      <w:proofErr w:type="spellStart"/>
      <w:r>
        <w:t>одноцепном</w:t>
      </w:r>
      <w:proofErr w:type="spellEnd"/>
      <w:r>
        <w:t xml:space="preserve"> выражении (при определении протяженности воздушных и кабельных линий электропередачи низкого напряжения учитываются только трехфазные участки линий), км;</w:t>
      </w:r>
    </w:p>
    <w:p w:rsidR="008D1E44" w:rsidRDefault="008D1E44" w:rsidP="008D1E44">
      <w:pPr>
        <w:pStyle w:val="ConsPlusNormal"/>
        <w:ind w:firstLine="540"/>
        <w:jc w:val="both"/>
      </w:pPr>
      <w:r>
        <w:t xml:space="preserve">Доля кабельных линий электропередачи в </w:t>
      </w:r>
      <w:proofErr w:type="spellStart"/>
      <w:r>
        <w:t>одноцепном</w:t>
      </w:r>
      <w:proofErr w:type="spellEnd"/>
      <w:r>
        <w:t xml:space="preserve"> выражении от общей протяженности линий электропередачи (Доля КЛ), % - доля кабельных линий электропередачи территориальной сетевой организации, рассчитываемая как отношение протяженности кабельных линий в </w:t>
      </w:r>
      <w:proofErr w:type="spellStart"/>
      <w:r>
        <w:t>одноцепном</w:t>
      </w:r>
      <w:proofErr w:type="spellEnd"/>
      <w:r>
        <w:t xml:space="preserve"> выражении к протяженности ЛЭП, %;</w:t>
      </w:r>
    </w:p>
    <w:p w:rsidR="008D1E44" w:rsidRDefault="008D1E44" w:rsidP="008D1E44">
      <w:pPr>
        <w:pStyle w:val="ConsPlusNormal"/>
        <w:ind w:firstLine="540"/>
        <w:jc w:val="both"/>
      </w:pPr>
      <w:r>
        <w:t>Число разъединителей и выключателей - совокупное число разъединителей и выключателей территориальной сетевой организации, шт.;</w:t>
      </w:r>
    </w:p>
    <w:p w:rsidR="00944739" w:rsidRDefault="008D1E44" w:rsidP="008D1E44">
      <w:pPr>
        <w:pStyle w:val="ConsPlusNormal"/>
        <w:ind w:firstLine="540"/>
        <w:jc w:val="both"/>
      </w:pPr>
      <w:r>
        <w:t>Средняя летняя температура - в соответствии с данными по средней температуре июля на последнюю имеющуюся дату согласно Сборнику Федеральной службы государственной статистики "Регионы России. Основные характеристики субъектов Российской Федерации".</w:t>
      </w:r>
    </w:p>
    <w:sectPr w:rsidR="00944739" w:rsidSect="0094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44"/>
    <w:rsid w:val="000A6E64"/>
    <w:rsid w:val="00190452"/>
    <w:rsid w:val="003B54C6"/>
    <w:rsid w:val="008D1E44"/>
    <w:rsid w:val="00944739"/>
    <w:rsid w:val="00C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9806"/>
  <w15:docId w15:val="{552778B2-3AB9-4E92-88C2-3E3A54B0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Termal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2019-06-17T11:27:00Z</dcterms:created>
  <dcterms:modified xsi:type="dcterms:W3CDTF">2019-06-17T11:28:00Z</dcterms:modified>
</cp:coreProperties>
</file>